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419D" w14:textId="7A1ECFBC" w:rsidR="00F82445" w:rsidRDefault="00000000" w:rsidP="007E2C08">
      <w:pPr>
        <w:pStyle w:val="aa"/>
        <w:snapToGrid w:val="0"/>
        <w:spacing w:before="0" w:beforeAutospacing="0" w:after="0" w:afterAutospacing="0" w:line="360" w:lineRule="auto"/>
        <w:jc w:val="center"/>
        <w:rPr>
          <w:rFonts w:cs="宋体"/>
          <w:b/>
          <w:bCs/>
          <w:color w:val="333333"/>
          <w:sz w:val="32"/>
          <w:szCs w:val="32"/>
        </w:rPr>
      </w:pPr>
      <w:r>
        <w:rPr>
          <w:rFonts w:cs="宋体"/>
          <w:b/>
          <w:bCs/>
          <w:color w:val="333333"/>
          <w:sz w:val="36"/>
          <w:szCs w:val="36"/>
        </w:rPr>
        <w:t>色尼区</w:t>
      </w:r>
      <w:r w:rsidR="00B65E19">
        <w:rPr>
          <w:rFonts w:cs="宋体"/>
          <w:b/>
          <w:bCs/>
          <w:color w:val="333333"/>
          <w:sz w:val="36"/>
          <w:szCs w:val="36"/>
        </w:rPr>
        <w:t>洛麦乡、尼玛乡、达萨乡</w:t>
      </w:r>
      <w:r>
        <w:rPr>
          <w:rFonts w:cs="宋体"/>
          <w:b/>
          <w:bCs/>
          <w:color w:val="333333"/>
          <w:sz w:val="36"/>
          <w:szCs w:val="36"/>
        </w:rPr>
        <w:t>乡镇综合运输服务站</w:t>
      </w:r>
      <w:r w:rsidR="00B65E19">
        <w:rPr>
          <w:rFonts w:cs="宋体"/>
          <w:b/>
          <w:bCs/>
          <w:color w:val="333333"/>
          <w:sz w:val="36"/>
          <w:szCs w:val="36"/>
        </w:rPr>
        <w:t xml:space="preserve">            </w:t>
      </w:r>
      <w:r>
        <w:rPr>
          <w:rFonts w:cs="宋体"/>
          <w:b/>
          <w:bCs/>
          <w:color w:val="333333"/>
          <w:sz w:val="36"/>
          <w:szCs w:val="36"/>
        </w:rPr>
        <w:t>随机抽取结果公示</w:t>
      </w:r>
    </w:p>
    <w:p w14:paraId="77B3CC7E" w14:textId="25E0176C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800" w:firstLine="2560"/>
        <w:rPr>
          <w:rFonts w:cs="宋体"/>
          <w:b/>
          <w:bCs/>
          <w:color w:val="333333"/>
          <w:sz w:val="40"/>
          <w:szCs w:val="40"/>
        </w:rPr>
      </w:pPr>
      <w:r>
        <w:rPr>
          <w:rFonts w:cs="宋体"/>
          <w:color w:val="333333"/>
          <w:sz w:val="32"/>
          <w:szCs w:val="32"/>
        </w:rPr>
        <w:t>项目编号：XZZB-XZ</w:t>
      </w:r>
      <w:r w:rsidR="007E2C08">
        <w:rPr>
          <w:rFonts w:cs="宋体"/>
          <w:color w:val="333333"/>
          <w:sz w:val="32"/>
          <w:szCs w:val="32"/>
        </w:rPr>
        <w:t>HC</w:t>
      </w:r>
      <w:r>
        <w:rPr>
          <w:rFonts w:cs="宋体"/>
          <w:color w:val="333333"/>
          <w:sz w:val="32"/>
          <w:szCs w:val="32"/>
        </w:rPr>
        <w:t>-</w:t>
      </w:r>
      <w:r w:rsidR="007E2C08">
        <w:rPr>
          <w:rFonts w:cs="宋体"/>
          <w:color w:val="333333"/>
          <w:sz w:val="32"/>
          <w:szCs w:val="32"/>
        </w:rPr>
        <w:t>20</w:t>
      </w:r>
      <w:r>
        <w:rPr>
          <w:rFonts w:cs="宋体"/>
          <w:color w:val="333333"/>
          <w:sz w:val="32"/>
          <w:szCs w:val="32"/>
        </w:rPr>
        <w:t>240</w:t>
      </w:r>
      <w:r w:rsidR="007E2C08">
        <w:rPr>
          <w:rFonts w:cs="宋体"/>
          <w:color w:val="333333"/>
          <w:sz w:val="32"/>
          <w:szCs w:val="32"/>
        </w:rPr>
        <w:t>7120</w:t>
      </w:r>
      <w:r w:rsidR="00B65E19">
        <w:rPr>
          <w:rFonts w:cs="宋体"/>
          <w:color w:val="333333"/>
          <w:sz w:val="32"/>
          <w:szCs w:val="32"/>
        </w:rPr>
        <w:t>2</w:t>
      </w:r>
    </w:p>
    <w:p w14:paraId="47B90146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一、项目基本情况</w:t>
      </w:r>
    </w:p>
    <w:p w14:paraId="1F72ABE1" w14:textId="1C78A368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100" w:firstLine="24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项目名称：色尼区</w:t>
      </w:r>
      <w:r w:rsidR="00B65E19">
        <w:rPr>
          <w:rFonts w:cs="宋体"/>
          <w:color w:val="333333"/>
        </w:rPr>
        <w:t>洛麦乡、尼玛乡、达萨乡</w:t>
      </w:r>
      <w:r>
        <w:rPr>
          <w:rFonts w:cs="宋体"/>
          <w:color w:val="333333"/>
        </w:rPr>
        <w:t>乡镇综合运输服务站；</w:t>
      </w:r>
    </w:p>
    <w:p w14:paraId="0D389B3A" w14:textId="639C0EAB" w:rsidR="00F82445" w:rsidRPr="007E2C08" w:rsidRDefault="00000000" w:rsidP="007E2C08">
      <w:pPr>
        <w:pStyle w:val="aa"/>
        <w:snapToGrid w:val="0"/>
        <w:spacing w:before="0" w:beforeAutospacing="0" w:after="0" w:afterAutospacing="0" w:line="360" w:lineRule="auto"/>
        <w:ind w:firstLineChars="100" w:firstLine="240"/>
        <w:rPr>
          <w:rFonts w:cs="宋体"/>
          <w:color w:val="333333"/>
        </w:rPr>
      </w:pPr>
      <w:r>
        <w:rPr>
          <w:rFonts w:cs="宋体"/>
          <w:color w:val="333333"/>
        </w:rPr>
        <w:t>建设内容：</w:t>
      </w:r>
      <w:r w:rsidR="007E2C08">
        <w:rPr>
          <w:rFonts w:cs="宋体"/>
          <w:color w:val="333333"/>
        </w:rPr>
        <w:t>（一）</w:t>
      </w:r>
      <w:r w:rsidR="00B65E19" w:rsidRPr="00E10EA0">
        <w:t>洛麦乡综合运输服务站：项目总用地面积2251.13㎡，建筑面积 283.24㎡，主要建设内容有候车大厅、办公用房、邮政用房、站务员室、售票室、库房、早厕及其它室外配套设施等</w:t>
      </w:r>
      <w:r>
        <w:rPr>
          <w:rFonts w:cs="宋体"/>
          <w:color w:val="333333"/>
        </w:rPr>
        <w:t>（具体详见施工图纸及工程量清单）；</w:t>
      </w:r>
      <w:bookmarkStart w:id="0" w:name="_Hlk171626689"/>
      <w:r w:rsidR="007E2C08">
        <w:rPr>
          <w:rFonts w:cs="宋体"/>
          <w:color w:val="333333"/>
        </w:rPr>
        <w:t>（二）</w:t>
      </w:r>
      <w:r w:rsidR="00B65E19" w:rsidRPr="00E10EA0">
        <w:t>尼玛乡综合运输服务站：项目总用地面积1463.32㎡，建筑面积 226.44 ㎡，主要建设内容有候车大厅、办公用房、邮政用房、站务员室、售票室、库房、旱厕及其它室外配套设施等</w:t>
      </w:r>
      <w:r w:rsidR="007E2C08" w:rsidRPr="007E2C08">
        <w:rPr>
          <w:rFonts w:cs="宋体"/>
          <w:color w:val="333333"/>
        </w:rPr>
        <w:t>（具体以概算批复及施工图为准）</w:t>
      </w:r>
      <w:bookmarkEnd w:id="0"/>
      <w:r w:rsidR="00B65E19">
        <w:rPr>
          <w:rFonts w:cs="宋体"/>
          <w:color w:val="333333"/>
        </w:rPr>
        <w:t>；（三）</w:t>
      </w:r>
      <w:bookmarkStart w:id="1" w:name="_Hlk171626539"/>
      <w:r w:rsidR="00B65E19" w:rsidRPr="00E10EA0">
        <w:t>达萨乡综合运输服务站：项目总用地面积2439.97㎡，建筑面积 226.44 ㎡，主要建设内容有候车大厅、办公用房、邮政用房、站务员室、售票室、库房、旱厕及其它室外配套设施等（具体以概算批复及施工图为准）</w:t>
      </w:r>
      <w:bookmarkEnd w:id="1"/>
      <w:r w:rsidR="00B65E19">
        <w:t>。</w:t>
      </w:r>
    </w:p>
    <w:p w14:paraId="4FA7B44B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100" w:firstLine="24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建设工期：10个月；</w:t>
      </w:r>
    </w:p>
    <w:p w14:paraId="6FBC923C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100" w:firstLine="24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质量要求：</w:t>
      </w:r>
      <w:r>
        <w:rPr>
          <w:rFonts w:cs="宋体"/>
          <w:szCs w:val="21"/>
        </w:rPr>
        <w:t>符合国家现行相关工程质量验收规范合格标准</w:t>
      </w:r>
      <w:r>
        <w:rPr>
          <w:rFonts w:cs="宋体"/>
          <w:color w:val="333333"/>
          <w:sz w:val="28"/>
          <w:szCs w:val="28"/>
        </w:rPr>
        <w:t>；</w:t>
      </w:r>
    </w:p>
    <w:p w14:paraId="304304B4" w14:textId="7AF4EA28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100" w:firstLine="24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发包价（即中选价）：</w:t>
      </w:r>
      <w:r w:rsidR="00B65E19">
        <w:t>2631526.16元</w:t>
      </w:r>
      <w:r>
        <w:rPr>
          <w:rFonts w:cs="宋体"/>
          <w:color w:val="333333"/>
        </w:rPr>
        <w:t>元（大写</w:t>
      </w:r>
      <w:r w:rsidR="00B65E19">
        <w:rPr>
          <w:rFonts w:cs="宋体"/>
          <w:color w:val="333333"/>
        </w:rPr>
        <w:t>金额</w:t>
      </w:r>
      <w:r>
        <w:rPr>
          <w:rFonts w:cs="宋体"/>
          <w:color w:val="333333"/>
        </w:rPr>
        <w:t>：</w:t>
      </w:r>
      <w:r w:rsidR="00B65E19">
        <w:t>贰佰陆拾叁万壹仟伍佰贰拾陆元壹角陆分</w:t>
      </w:r>
      <w:r>
        <w:rPr>
          <w:rFonts w:cs="宋体"/>
          <w:color w:val="333333"/>
        </w:rPr>
        <w:t>）。</w:t>
      </w:r>
    </w:p>
    <w:p w14:paraId="16183F71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二、随机抽取结果</w:t>
      </w:r>
    </w:p>
    <w:p w14:paraId="3B46818E" w14:textId="4BB0A60B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100" w:firstLine="24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中选人：</w:t>
      </w:r>
      <w:r w:rsidR="00AA0F67">
        <w:rPr>
          <w:rFonts w:cs="宋体"/>
          <w:color w:val="333333"/>
        </w:rPr>
        <w:t>色尼区辉业农牧民施工队专业合作社</w:t>
      </w:r>
      <w:r>
        <w:rPr>
          <w:rFonts w:cs="宋体"/>
          <w:color w:val="333333"/>
          <w:sz w:val="28"/>
          <w:szCs w:val="28"/>
        </w:rPr>
        <w:t>；</w:t>
      </w:r>
    </w:p>
    <w:p w14:paraId="1AE50492" w14:textId="6EF565E6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100" w:firstLine="24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第一备选人：</w:t>
      </w:r>
      <w:r w:rsidR="00AA0F67">
        <w:rPr>
          <w:rFonts w:cs="宋体"/>
          <w:color w:val="333333"/>
        </w:rPr>
        <w:t>色尼区依阁建筑有限公司</w:t>
      </w:r>
      <w:r>
        <w:rPr>
          <w:rFonts w:cs="宋体"/>
          <w:color w:val="333333"/>
          <w:sz w:val="28"/>
          <w:szCs w:val="28"/>
        </w:rPr>
        <w:t>；</w:t>
      </w:r>
    </w:p>
    <w:p w14:paraId="5EED22AA" w14:textId="64590135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100" w:firstLine="24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第二备选人：</w:t>
      </w:r>
      <w:r w:rsidR="00AA0F67">
        <w:rPr>
          <w:rFonts w:cs="宋体"/>
          <w:color w:val="333333"/>
        </w:rPr>
        <w:t>色尼区盛世商贸有限公司</w:t>
      </w:r>
      <w:r>
        <w:rPr>
          <w:rFonts w:cs="宋体"/>
          <w:color w:val="333333"/>
          <w:sz w:val="28"/>
          <w:szCs w:val="28"/>
        </w:rPr>
        <w:t>。</w:t>
      </w:r>
    </w:p>
    <w:p w14:paraId="4A57B47D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三、公示期限</w:t>
      </w:r>
    </w:p>
    <w:p w14:paraId="21B40C5C" w14:textId="3640A715" w:rsidR="00F82445" w:rsidRDefault="00000000">
      <w:pPr>
        <w:pStyle w:val="aa"/>
        <w:snapToGrid w:val="0"/>
        <w:spacing w:before="0" w:beforeAutospacing="0" w:after="0" w:afterAutospacing="0" w:line="360" w:lineRule="auto"/>
        <w:rPr>
          <w:rFonts w:cs="宋体"/>
          <w:color w:val="333333"/>
          <w:sz w:val="28"/>
          <w:szCs w:val="28"/>
        </w:rPr>
      </w:pPr>
      <w:r>
        <w:rPr>
          <w:rFonts w:cs="宋体"/>
          <w:szCs w:val="21"/>
        </w:rPr>
        <w:t>本项目随机抽取结果公示期为3天(2024.0</w:t>
      </w:r>
      <w:r w:rsidR="007E2C08">
        <w:rPr>
          <w:rFonts w:cs="宋体"/>
          <w:szCs w:val="21"/>
        </w:rPr>
        <w:t>7</w:t>
      </w:r>
      <w:r>
        <w:rPr>
          <w:rFonts w:cs="宋体"/>
          <w:szCs w:val="21"/>
        </w:rPr>
        <w:t>.1</w:t>
      </w:r>
      <w:r w:rsidR="00C93277">
        <w:rPr>
          <w:rFonts w:cs="宋体"/>
          <w:szCs w:val="21"/>
        </w:rPr>
        <w:t>9</w:t>
      </w:r>
      <w:r>
        <w:rPr>
          <w:rFonts w:cs="宋体"/>
          <w:szCs w:val="21"/>
        </w:rPr>
        <w:t xml:space="preserve"> -2024.0</w:t>
      </w:r>
      <w:r w:rsidR="007E2C08">
        <w:rPr>
          <w:rFonts w:cs="宋体"/>
          <w:szCs w:val="21"/>
        </w:rPr>
        <w:t>7</w:t>
      </w:r>
      <w:r>
        <w:rPr>
          <w:rFonts w:cs="宋体"/>
          <w:szCs w:val="21"/>
        </w:rPr>
        <w:t>.2</w:t>
      </w:r>
      <w:r w:rsidR="00F3495D">
        <w:rPr>
          <w:rFonts w:cs="宋体"/>
          <w:szCs w:val="21"/>
        </w:rPr>
        <w:t>1</w:t>
      </w:r>
      <w:r>
        <w:rPr>
          <w:rFonts w:cs="宋体"/>
          <w:szCs w:val="21"/>
        </w:rPr>
        <w:t xml:space="preserve"> )</w:t>
      </w:r>
      <w:r>
        <w:rPr>
          <w:rFonts w:cs="宋体"/>
          <w:color w:val="333333"/>
          <w:sz w:val="28"/>
          <w:szCs w:val="28"/>
        </w:rPr>
        <w:t>。</w:t>
      </w:r>
    </w:p>
    <w:p w14:paraId="134ADCF2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四、发布公示的媒体</w:t>
      </w:r>
    </w:p>
    <w:p w14:paraId="3A0AFA3E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rPr>
          <w:rFonts w:cs="宋体"/>
          <w:color w:val="333333"/>
          <w:sz w:val="28"/>
          <w:szCs w:val="28"/>
        </w:rPr>
      </w:pPr>
      <w:r>
        <w:rPr>
          <w:rFonts w:cs="宋体"/>
          <w:szCs w:val="21"/>
        </w:rPr>
        <w:t>本次结果公示在《色尼区政府新闻网》上发布</w:t>
      </w:r>
      <w:r>
        <w:rPr>
          <w:rFonts w:cs="宋体"/>
          <w:color w:val="333333"/>
          <w:sz w:val="28"/>
          <w:szCs w:val="28"/>
        </w:rPr>
        <w:t>。</w:t>
      </w:r>
    </w:p>
    <w:p w14:paraId="522EFD8E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八、联系方式</w:t>
      </w:r>
    </w:p>
    <w:p w14:paraId="6FC2130A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发包人：</w:t>
      </w:r>
      <w:r>
        <w:rPr>
          <w:rFonts w:cs="宋体"/>
          <w:szCs w:val="21"/>
        </w:rPr>
        <w:t>那曲市色尼区人民政府</w:t>
      </w:r>
    </w:p>
    <w:p w14:paraId="03615A67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szCs w:val="21"/>
        </w:rPr>
      </w:pPr>
      <w:r>
        <w:rPr>
          <w:rFonts w:cs="宋体"/>
          <w:color w:val="333333"/>
          <w:sz w:val="28"/>
          <w:szCs w:val="28"/>
        </w:rPr>
        <w:lastRenderedPageBreak/>
        <w:t>联系人：</w:t>
      </w:r>
      <w:r>
        <w:rPr>
          <w:rFonts w:cs="宋体"/>
          <w:color w:val="333333"/>
        </w:rPr>
        <w:t>扎西索郎</w:t>
      </w:r>
    </w:p>
    <w:p w14:paraId="48D5C6F5" w14:textId="77777777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联系方式：0896-3828353</w:t>
      </w:r>
    </w:p>
    <w:p w14:paraId="4C3E7EEB" w14:textId="51184EA5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代理机构：西藏</w:t>
      </w:r>
      <w:r w:rsidR="007E2C08">
        <w:rPr>
          <w:rFonts w:cs="宋体"/>
          <w:color w:val="333333"/>
          <w:sz w:val="28"/>
          <w:szCs w:val="28"/>
        </w:rPr>
        <w:t>和成实业</w:t>
      </w:r>
      <w:r>
        <w:rPr>
          <w:rFonts w:cs="宋体"/>
          <w:color w:val="333333"/>
          <w:sz w:val="28"/>
          <w:szCs w:val="28"/>
        </w:rPr>
        <w:t>有限公司</w:t>
      </w:r>
    </w:p>
    <w:p w14:paraId="1497D604" w14:textId="0A92F47E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联</w:t>
      </w:r>
      <w:r w:rsidR="007E2C08">
        <w:rPr>
          <w:rFonts w:cs="宋体"/>
          <w:color w:val="333333"/>
          <w:sz w:val="28"/>
          <w:szCs w:val="28"/>
        </w:rPr>
        <w:t xml:space="preserve"> </w:t>
      </w:r>
      <w:r>
        <w:rPr>
          <w:rFonts w:cs="宋体"/>
          <w:color w:val="333333"/>
          <w:sz w:val="28"/>
          <w:szCs w:val="28"/>
        </w:rPr>
        <w:t>系</w:t>
      </w:r>
      <w:r w:rsidR="007E2C08">
        <w:rPr>
          <w:rFonts w:cs="宋体"/>
          <w:color w:val="333333"/>
          <w:sz w:val="28"/>
          <w:szCs w:val="28"/>
        </w:rPr>
        <w:t xml:space="preserve"> </w:t>
      </w:r>
      <w:r>
        <w:rPr>
          <w:rFonts w:cs="宋体"/>
          <w:color w:val="333333"/>
          <w:sz w:val="28"/>
          <w:szCs w:val="28"/>
        </w:rPr>
        <w:t>人：</w:t>
      </w:r>
      <w:r w:rsidR="007E2C08" w:rsidRPr="007E2C08">
        <w:rPr>
          <w:rFonts w:cs="宋体"/>
          <w:color w:val="333333"/>
          <w:sz w:val="28"/>
          <w:szCs w:val="28"/>
        </w:rPr>
        <w:t>李女士</w:t>
      </w:r>
    </w:p>
    <w:p w14:paraId="1FFA065C" w14:textId="7654AE28" w:rsidR="00F82445" w:rsidRDefault="00000000">
      <w:pPr>
        <w:pStyle w:val="aa"/>
        <w:snapToGrid w:val="0"/>
        <w:spacing w:before="0" w:beforeAutospacing="0" w:after="0" w:afterAutospacing="0" w:line="360" w:lineRule="auto"/>
        <w:ind w:firstLine="56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联系方式：</w:t>
      </w:r>
      <w:r w:rsidR="007E2C08">
        <w:rPr>
          <w:rFonts w:cs="宋体"/>
          <w:color w:val="333333"/>
          <w:sz w:val="28"/>
          <w:szCs w:val="28"/>
        </w:rPr>
        <w:t>15907224949</w:t>
      </w:r>
    </w:p>
    <w:p w14:paraId="55D2C605" w14:textId="0068710D" w:rsidR="00F82445" w:rsidRDefault="00000000">
      <w:pPr>
        <w:pStyle w:val="aa"/>
        <w:snapToGrid w:val="0"/>
        <w:spacing w:before="0" w:beforeAutospacing="0" w:after="0" w:afterAutospacing="0" w:line="360" w:lineRule="auto"/>
        <w:ind w:firstLineChars="2300" w:firstLine="644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 xml:space="preserve"> 2024年0</w:t>
      </w:r>
      <w:r w:rsidR="007E2C08">
        <w:rPr>
          <w:rFonts w:cs="宋体"/>
          <w:color w:val="333333"/>
          <w:sz w:val="28"/>
          <w:szCs w:val="28"/>
        </w:rPr>
        <w:t>7</w:t>
      </w:r>
      <w:r>
        <w:rPr>
          <w:rFonts w:cs="宋体"/>
          <w:color w:val="333333"/>
          <w:sz w:val="28"/>
          <w:szCs w:val="28"/>
        </w:rPr>
        <w:t>月18日</w:t>
      </w:r>
    </w:p>
    <w:sectPr w:rsidR="00F82445">
      <w:footerReference w:type="default" r:id="rId6"/>
      <w:pgSz w:w="11906" w:h="16838"/>
      <w:pgMar w:top="1427" w:right="1248" w:bottom="1383" w:left="12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8B44" w14:textId="77777777" w:rsidR="00074157" w:rsidRDefault="00074157">
      <w:pPr>
        <w:ind w:firstLine="420"/>
      </w:pPr>
      <w:r>
        <w:separator/>
      </w:r>
    </w:p>
  </w:endnote>
  <w:endnote w:type="continuationSeparator" w:id="0">
    <w:p w14:paraId="093BAE5E" w14:textId="77777777" w:rsidR="00074157" w:rsidRDefault="0007415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E199" w14:textId="77777777" w:rsidR="00F82445" w:rsidRDefault="00F82445">
    <w:pPr>
      <w:pStyle w:val="a6"/>
      <w:framePr w:w="216" w:wrap="around" w:vAnchor="text" w:hAnchor="page" w:x="15459" w:y="3"/>
      <w:ind w:firstLine="360"/>
      <w:rPr>
        <w:rStyle w:val="ac"/>
        <w:rFonts w:ascii="宋体" w:hAnsi="宋体" w:hint="eastAsia"/>
      </w:rPr>
    </w:pPr>
  </w:p>
  <w:p w14:paraId="2ECA8CD0" w14:textId="77777777" w:rsidR="00F82445" w:rsidRDefault="00F8244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B375" w14:textId="77777777" w:rsidR="00074157" w:rsidRDefault="00074157">
      <w:pPr>
        <w:ind w:firstLine="420"/>
      </w:pPr>
      <w:r>
        <w:separator/>
      </w:r>
    </w:p>
  </w:footnote>
  <w:footnote w:type="continuationSeparator" w:id="0">
    <w:p w14:paraId="20493E9C" w14:textId="77777777" w:rsidR="00074157" w:rsidRDefault="00074157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JjYThlNTRkMDk2NDFmMmNkMGI2ZDE0N2RjNjNkMjkifQ=="/>
  </w:docVars>
  <w:rsids>
    <w:rsidRoot w:val="0A9E4C06"/>
    <w:rsid w:val="000020BC"/>
    <w:rsid w:val="00020233"/>
    <w:rsid w:val="0004465A"/>
    <w:rsid w:val="00074157"/>
    <w:rsid w:val="000D4E5D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64EA3"/>
    <w:rsid w:val="007C0739"/>
    <w:rsid w:val="007E2C08"/>
    <w:rsid w:val="008244C2"/>
    <w:rsid w:val="008573E3"/>
    <w:rsid w:val="00870874"/>
    <w:rsid w:val="008A3C23"/>
    <w:rsid w:val="008D361F"/>
    <w:rsid w:val="009178C7"/>
    <w:rsid w:val="009E2537"/>
    <w:rsid w:val="00A002CD"/>
    <w:rsid w:val="00A14924"/>
    <w:rsid w:val="00AA0F67"/>
    <w:rsid w:val="00AC189D"/>
    <w:rsid w:val="00AC6281"/>
    <w:rsid w:val="00B4307C"/>
    <w:rsid w:val="00B65E19"/>
    <w:rsid w:val="00B73757"/>
    <w:rsid w:val="00B859A0"/>
    <w:rsid w:val="00BC239C"/>
    <w:rsid w:val="00C143B4"/>
    <w:rsid w:val="00C43662"/>
    <w:rsid w:val="00C82DE4"/>
    <w:rsid w:val="00C878FB"/>
    <w:rsid w:val="00C93277"/>
    <w:rsid w:val="00CD3821"/>
    <w:rsid w:val="00D16CD2"/>
    <w:rsid w:val="00D20048"/>
    <w:rsid w:val="00D9223C"/>
    <w:rsid w:val="00DE70BA"/>
    <w:rsid w:val="00E02852"/>
    <w:rsid w:val="00E45322"/>
    <w:rsid w:val="00EE7BEF"/>
    <w:rsid w:val="00F3495D"/>
    <w:rsid w:val="00F82445"/>
    <w:rsid w:val="00F91854"/>
    <w:rsid w:val="00FE64F9"/>
    <w:rsid w:val="00FF7F38"/>
    <w:rsid w:val="05731413"/>
    <w:rsid w:val="07F17959"/>
    <w:rsid w:val="080737D2"/>
    <w:rsid w:val="09EA288E"/>
    <w:rsid w:val="0A9E4C06"/>
    <w:rsid w:val="0CFD2186"/>
    <w:rsid w:val="15D51375"/>
    <w:rsid w:val="17624CEF"/>
    <w:rsid w:val="17AF353E"/>
    <w:rsid w:val="1B7407F0"/>
    <w:rsid w:val="1E127D88"/>
    <w:rsid w:val="22D55531"/>
    <w:rsid w:val="244B2840"/>
    <w:rsid w:val="273F29EF"/>
    <w:rsid w:val="27906244"/>
    <w:rsid w:val="28F23A67"/>
    <w:rsid w:val="29825FC9"/>
    <w:rsid w:val="2B7A45AD"/>
    <w:rsid w:val="32FD0ADF"/>
    <w:rsid w:val="33A82244"/>
    <w:rsid w:val="348172A1"/>
    <w:rsid w:val="37470681"/>
    <w:rsid w:val="37C90B97"/>
    <w:rsid w:val="3C437528"/>
    <w:rsid w:val="3F575B39"/>
    <w:rsid w:val="3F7D5B4C"/>
    <w:rsid w:val="40182B4C"/>
    <w:rsid w:val="40B87C08"/>
    <w:rsid w:val="41DD1C7D"/>
    <w:rsid w:val="4235509B"/>
    <w:rsid w:val="45172E3D"/>
    <w:rsid w:val="46376494"/>
    <w:rsid w:val="47A326DC"/>
    <w:rsid w:val="4AE82154"/>
    <w:rsid w:val="4BAB6BE8"/>
    <w:rsid w:val="4D7F3F68"/>
    <w:rsid w:val="503F2DEF"/>
    <w:rsid w:val="539065CD"/>
    <w:rsid w:val="54354CB2"/>
    <w:rsid w:val="56187F25"/>
    <w:rsid w:val="58C840FB"/>
    <w:rsid w:val="60681AA9"/>
    <w:rsid w:val="62C3746A"/>
    <w:rsid w:val="63813A05"/>
    <w:rsid w:val="653C3F05"/>
    <w:rsid w:val="653D3504"/>
    <w:rsid w:val="65565F75"/>
    <w:rsid w:val="69075004"/>
    <w:rsid w:val="693D3EE2"/>
    <w:rsid w:val="6BF37886"/>
    <w:rsid w:val="6C0E26BD"/>
    <w:rsid w:val="6C8A1890"/>
    <w:rsid w:val="6C945410"/>
    <w:rsid w:val="6D9C0FE4"/>
    <w:rsid w:val="72885E74"/>
    <w:rsid w:val="735E4601"/>
    <w:rsid w:val="760B7BD8"/>
    <w:rsid w:val="7B35394A"/>
    <w:rsid w:val="7B5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01833"/>
  <w15:docId w15:val="{E086F741-A86B-4AC1-817F-4AEC4351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200"/>
    </w:pPr>
    <w:rPr>
      <w:szCs w:val="20"/>
    </w:rPr>
  </w:style>
  <w:style w:type="paragraph" w:styleId="TOC3">
    <w:name w:val="toc 3"/>
    <w:basedOn w:val="a"/>
    <w:next w:val="a"/>
    <w:autoRedefine/>
    <w:uiPriority w:val="39"/>
    <w:qFormat/>
    <w:pPr>
      <w:tabs>
        <w:tab w:val="right" w:leader="dot" w:pos="8494"/>
      </w:tabs>
      <w:ind w:leftChars="400" w:left="840"/>
      <w:jc w:val="center"/>
    </w:pPr>
  </w:style>
  <w:style w:type="paragraph" w:styleId="a4">
    <w:name w:val="Plain Text"/>
    <w:basedOn w:val="a"/>
    <w:link w:val="a5"/>
    <w:autoRedefine/>
    <w:qFormat/>
    <w:rPr>
      <w:rFonts w:ascii="宋体" w:hAnsi="Courier New" w:cs="Courier New"/>
      <w:szCs w:val="21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2">
    <w:name w:val="Body Text First Indent 2"/>
    <w:basedOn w:val="a3"/>
    <w:next w:val="TOC3"/>
    <w:autoRedefine/>
    <w:qFormat/>
    <w:pPr>
      <w:ind w:firstLineChars="200" w:firstLine="420"/>
    </w:pPr>
    <w:rPr>
      <w:kern w:val="0"/>
      <w:sz w:val="20"/>
    </w:r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styleId="ac">
    <w:name w:val="page number"/>
    <w:basedOn w:val="a0"/>
    <w:autoRedefine/>
    <w:qFormat/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</w:rPr>
  </w:style>
  <w:style w:type="character" w:customStyle="1" w:styleId="a9">
    <w:name w:val="页眉 字符"/>
    <w:basedOn w:val="a0"/>
    <w:link w:val="a8"/>
    <w:autoRedefine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纯文本 字符"/>
    <w:basedOn w:val="a0"/>
    <w:link w:val="a4"/>
    <w:autoRedefine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LiMan</cp:lastModifiedBy>
  <cp:revision>37</cp:revision>
  <cp:lastPrinted>2023-09-10T10:11:00Z</cp:lastPrinted>
  <dcterms:created xsi:type="dcterms:W3CDTF">2016-08-18T01:04:00Z</dcterms:created>
  <dcterms:modified xsi:type="dcterms:W3CDTF">2024-07-18T05:24:00Z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E4E267D16A6A432DBD10F0B19D8619F7_13</vt:lpwstr>
  </property>
</Properties>
</file>