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2" w:lineRule="auto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48"/>
          <w:szCs w:val="48"/>
        </w:rPr>
        <w:t>中</w:t>
      </w:r>
      <w:r>
        <w:rPr>
          <w:rFonts w:hint="eastAsia" w:ascii="宋体" w:hAnsi="宋体" w:cs="宋体"/>
          <w:b/>
          <w:bCs/>
          <w:kern w:val="0"/>
          <w:sz w:val="48"/>
          <w:szCs w:val="48"/>
          <w:lang w:eastAsia="zh-CN"/>
        </w:rPr>
        <w:t>选</w:t>
      </w:r>
      <w:r>
        <w:rPr>
          <w:rFonts w:hint="eastAsia" w:ascii="宋体" w:hAnsi="宋体" w:cs="宋体"/>
          <w:b/>
          <w:bCs/>
          <w:kern w:val="0"/>
          <w:sz w:val="48"/>
          <w:szCs w:val="48"/>
          <w:lang w:val="en-US" w:eastAsia="zh-CN"/>
        </w:rPr>
        <w:t>结果</w:t>
      </w:r>
      <w:r>
        <w:rPr>
          <w:rFonts w:hint="eastAsia" w:ascii="宋体" w:hAnsi="宋体" w:cs="Dotum"/>
          <w:b/>
          <w:bCs/>
          <w:kern w:val="0"/>
          <w:sz w:val="48"/>
          <w:szCs w:val="48"/>
        </w:rPr>
        <w:t>公示</w:t>
      </w:r>
    </w:p>
    <w:p>
      <w:pPr>
        <w:widowControl/>
        <w:spacing w:line="432" w:lineRule="auto"/>
        <w:ind w:firstLine="482"/>
        <w:jc w:val="left"/>
        <w:rPr>
          <w:rFonts w:ascii="微软雅黑" w:hAnsi="微软雅黑" w:eastAsia="微软雅黑" w:cs="微软雅黑"/>
          <w:color w:val="333333"/>
          <w:kern w:val="0"/>
          <w:sz w:val="24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1200" w:hanging="1200" w:hangingChars="500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ascii="微软雅黑" w:hAnsi="微软雅黑" w:eastAsia="微软雅黑" w:cs="微软雅黑"/>
          <w:color w:val="333333"/>
        </w:rPr>
        <w:t>项目名称：</w:t>
      </w:r>
      <w:r>
        <w:rPr>
          <w:rFonts w:hint="eastAsia" w:ascii="微软雅黑" w:hAnsi="微软雅黑" w:eastAsia="微软雅黑" w:cs="微软雅黑"/>
          <w:color w:val="333333"/>
          <w:lang w:eastAsia="zh-CN"/>
        </w:rPr>
        <w:t>那曲市色尼区那曲河（达萨段）水生态修复与保护项目-监理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default" w:ascii="微软雅黑" w:hAnsi="微软雅黑" w:eastAsia="微软雅黑" w:cs="微软雅黑"/>
          <w:color w:val="333333"/>
        </w:rPr>
      </w:pPr>
      <w:r>
        <w:rPr>
          <w:rFonts w:ascii="微软雅黑" w:hAnsi="微软雅黑" w:eastAsia="微软雅黑" w:cs="微软雅黑"/>
          <w:color w:val="333333"/>
        </w:rPr>
        <w:t>比 选 人：那曲市色尼区人民政府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微软雅黑" w:hAnsi="微软雅黑" w:eastAsia="微软雅黑" w:cs="微软雅黑"/>
          <w:color w:val="333333"/>
          <w:lang w:eastAsia="zh-CN"/>
        </w:rPr>
      </w:pPr>
      <w:r>
        <w:rPr>
          <w:rFonts w:ascii="微软雅黑" w:hAnsi="微软雅黑" w:eastAsia="微软雅黑" w:cs="微软雅黑"/>
          <w:color w:val="333333"/>
        </w:rPr>
        <w:t>比选编号：</w:t>
      </w:r>
      <w:r>
        <w:rPr>
          <w:rFonts w:hint="eastAsia" w:ascii="微软雅黑" w:hAnsi="微软雅黑" w:eastAsia="微软雅黑" w:cs="微软雅黑"/>
          <w:color w:val="333333"/>
          <w:lang w:eastAsia="zh-CN"/>
        </w:rPr>
        <w:t>GXJT2024-XZZB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0410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ascii="微软雅黑" w:hAnsi="微软雅黑" w:eastAsia="微软雅黑" w:cs="微软雅黑"/>
          <w:color w:val="333333"/>
        </w:rPr>
        <w:t>比选控制价：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560141.32</w:t>
      </w:r>
      <w:r>
        <w:rPr>
          <w:rFonts w:hint="eastAsia" w:ascii="微软雅黑" w:hAnsi="微软雅黑" w:eastAsia="微软雅黑" w:cs="微软雅黑"/>
          <w:color w:val="333333"/>
        </w:rPr>
        <w:t>元（大写：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人民币伍拾陆万零壹佰肆拾壹元叁角贰分</w:t>
      </w:r>
      <w:r>
        <w:rPr>
          <w:rFonts w:hint="eastAsia" w:ascii="微软雅黑" w:hAnsi="微软雅黑" w:eastAsia="微软雅黑" w:cs="微软雅黑"/>
          <w:color w:val="333333"/>
        </w:rPr>
        <w:t>）</w:t>
      </w:r>
    </w:p>
    <w:p>
      <w:pPr>
        <w:widowControl/>
        <w:spacing w:line="432" w:lineRule="auto"/>
        <w:jc w:val="left"/>
        <w:rPr>
          <w:rFonts w:hint="default" w:ascii="微软雅黑" w:hAnsi="微软雅黑" w:eastAsia="微软雅黑" w:cs="微软雅黑"/>
          <w:color w:val="333333"/>
          <w:kern w:val="0"/>
          <w:sz w:val="24"/>
          <w:lang w:val="en-US" w:eastAsia="zh-CN"/>
        </w:rPr>
      </w:pPr>
      <w:r>
        <w:rPr>
          <w:rFonts w:hint="default" w:ascii="微软雅黑" w:hAnsi="微软雅黑" w:eastAsia="微软雅黑" w:cs="微软雅黑"/>
          <w:color w:val="333333"/>
          <w:kern w:val="0"/>
          <w:sz w:val="24"/>
        </w:rPr>
        <w:t>建设内容及规模：</w:t>
      </w:r>
      <w:r>
        <w:rPr>
          <w:rFonts w:hint="default" w:ascii="微软雅黑" w:hAnsi="微软雅黑" w:eastAsia="微软雅黑" w:cs="微软雅黑"/>
          <w:color w:val="333333"/>
          <w:kern w:val="0"/>
          <w:sz w:val="24"/>
          <w:lang w:val="en-US" w:eastAsia="zh-CN"/>
        </w:rPr>
        <w:t>建设内容为河滨湿地生态恢复区域面积80.4万㎡（1207亩），生态修复面积1207亩，建设生态护岸4.4km，土壤改良24.1万㎡，有机肥120.7吨，宣传墙3座，另配套农用抽水泵6台。</w:t>
      </w:r>
    </w:p>
    <w:p>
      <w:pPr>
        <w:widowControl/>
        <w:spacing w:line="432" w:lineRule="auto"/>
        <w:jc w:val="left"/>
        <w:rPr>
          <w:rFonts w:hint="default" w:ascii="微软雅黑" w:hAnsi="微软雅黑" w:eastAsia="微软雅黑" w:cs="微软雅黑"/>
          <w:color w:val="333333"/>
          <w:kern w:val="0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lang w:val="en-US" w:eastAsia="zh-CN"/>
        </w:rPr>
        <w:t>中选内容：工程施工及质量保修期全过程监理，包括各阶段施工监理质量、进度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kern w:val="0"/>
          <w:sz w:val="24"/>
          <w:lang w:val="en-US" w:eastAsia="zh-CN"/>
        </w:rPr>
        <w:t>、投资控制、安全、文明施工、信息、合同管理及现场施工协调。配合委托人进行工程结算和审计工作。</w:t>
      </w:r>
    </w:p>
    <w:p>
      <w:pPr>
        <w:widowControl/>
        <w:spacing w:line="432" w:lineRule="auto"/>
        <w:jc w:val="left"/>
        <w:rPr>
          <w:rFonts w:hint="default" w:ascii="微软雅黑" w:hAnsi="微软雅黑" w:eastAsia="微软雅黑" w:cs="微软雅黑"/>
          <w:color w:val="333333"/>
          <w:kern w:val="0"/>
          <w:sz w:val="24"/>
        </w:rPr>
      </w:pPr>
      <w:r>
        <w:rPr>
          <w:rFonts w:ascii="微软雅黑" w:hAnsi="微软雅黑" w:eastAsia="微软雅黑" w:cs="微软雅黑"/>
          <w:color w:val="333333"/>
          <w:kern w:val="0"/>
          <w:sz w:val="24"/>
        </w:rPr>
        <w:t>比选形式：线下</w:t>
      </w:r>
    </w:p>
    <w:p>
      <w:pPr>
        <w:widowControl/>
        <w:spacing w:line="432" w:lineRule="auto"/>
        <w:jc w:val="left"/>
        <w:rPr>
          <w:rFonts w:hint="eastAsia" w:ascii="微软雅黑" w:hAnsi="微软雅黑" w:eastAsia="微软雅黑" w:cs="微软雅黑"/>
          <w:color w:val="333333"/>
          <w:kern w:val="0"/>
          <w:sz w:val="24"/>
          <w:lang w:val="en-US" w:eastAsia="zh-CN"/>
        </w:rPr>
      </w:pPr>
      <w:r>
        <w:rPr>
          <w:rFonts w:ascii="微软雅黑" w:hAnsi="微软雅黑" w:eastAsia="微软雅黑" w:cs="微软雅黑"/>
          <w:color w:val="333333"/>
          <w:kern w:val="0"/>
          <w:sz w:val="24"/>
        </w:rPr>
        <w:t>项目类别：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lang w:val="en-US" w:eastAsia="zh-CN"/>
        </w:rPr>
        <w:t>监理</w:t>
      </w:r>
    </w:p>
    <w:p>
      <w:pPr>
        <w:widowControl/>
        <w:spacing w:line="432" w:lineRule="auto"/>
        <w:jc w:val="left"/>
        <w:rPr>
          <w:rFonts w:hint="eastAsia" w:ascii="微软雅黑" w:hAnsi="微软雅黑" w:eastAsia="微软雅黑" w:cs="微软雅黑"/>
          <w:color w:val="333333"/>
          <w:kern w:val="0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lang w:val="en-US" w:eastAsia="zh-CN"/>
        </w:rPr>
        <w:t>中选单位：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lang w:eastAsia="zh-CN"/>
        </w:rPr>
        <w:t>首盛国际工程咨询集团有限公司</w:t>
      </w:r>
    </w:p>
    <w:p>
      <w:pPr>
        <w:widowControl/>
        <w:spacing w:line="432" w:lineRule="auto"/>
        <w:jc w:val="left"/>
        <w:rPr>
          <w:rFonts w:hint="eastAsia" w:ascii="微软雅黑" w:hAnsi="微软雅黑" w:eastAsia="微软雅黑" w:cs="微软雅黑"/>
          <w:color w:val="333333"/>
          <w:kern w:val="0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lang w:val="en-US" w:eastAsia="zh-CN"/>
        </w:rPr>
        <w:t>中选价：555141.32元</w:t>
      </w:r>
    </w:p>
    <w:p>
      <w:pPr>
        <w:widowControl/>
        <w:spacing w:line="432" w:lineRule="auto"/>
        <w:jc w:val="left"/>
        <w:rPr>
          <w:rFonts w:hint="default" w:ascii="微软雅黑" w:hAnsi="微软雅黑" w:eastAsia="微软雅黑" w:cs="微软雅黑"/>
          <w:color w:val="333333"/>
          <w:kern w:val="0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lang w:val="en-US" w:eastAsia="zh-CN"/>
        </w:rPr>
        <w:t>公示日期：2024年05月30日00:00至2024年05月30日23:59</w:t>
      </w:r>
    </w:p>
    <w:p>
      <w:pPr>
        <w:widowControl/>
        <w:spacing w:line="432" w:lineRule="auto"/>
        <w:ind w:firstLine="482"/>
        <w:jc w:val="left"/>
        <w:rPr>
          <w:rFonts w:hint="eastAsia" w:ascii="微软雅黑" w:hAnsi="微软雅黑" w:eastAsia="微软雅黑" w:cs="微软雅黑"/>
          <w:color w:val="333333"/>
          <w:kern w:val="0"/>
          <w:sz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微软雅黑" w:hAnsi="微软雅黑" w:eastAsia="微软雅黑" w:cs="微软雅黑"/>
          <w:color w:val="333333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jc w:val="right"/>
        <w:textAlignment w:val="auto"/>
        <w:rPr>
          <w:rFonts w:hint="eastAsia" w:ascii="微软雅黑" w:hAnsi="微软雅黑" w:eastAsia="微软雅黑" w:cs="微软雅黑"/>
          <w:color w:val="333333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代理机构：广西建通工程咨询有限责任公司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jc w:val="right"/>
        <w:textAlignment w:val="auto"/>
        <w:rPr>
          <w:rFonts w:hint="eastAsia" w:ascii="微软雅黑" w:hAnsi="微软雅黑" w:eastAsia="微软雅黑" w:cs="微软雅黑"/>
          <w:color w:val="333333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2024年05月30日</w:t>
      </w:r>
    </w:p>
    <w:sectPr>
      <w:footerReference r:id="rId3" w:type="default"/>
      <w:pgSz w:w="11906" w:h="16838"/>
      <w:pgMar w:top="1427" w:right="1532" w:bottom="1383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doni MT">
    <w:altName w:val="Segoe Print"/>
    <w:panose1 w:val="02070603080606020203"/>
    <w:charset w:val="00"/>
    <w:family w:val="roman"/>
    <w:pitch w:val="default"/>
    <w:sig w:usb0="00000000" w:usb1="00000000" w:usb2="00000000" w:usb3="00000000" w:csb0="00000001" w:csb1="0000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10" w:usb3="00000000" w:csb0="0008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216" w:wrap="around" w:vAnchor="text" w:hAnchor="page" w:x="15459" w:y="3"/>
      <w:rPr>
        <w:rStyle w:val="12"/>
        <w:rFonts w:ascii="宋体" w:hAnsi="宋体"/>
      </w:rPr>
    </w:pP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zYTFkMGU0NTRjMGFhMDBiNDE3MzZmYTkwNjUxMTcifQ=="/>
  </w:docVars>
  <w:rsids>
    <w:rsidRoot w:val="0A9E4C06"/>
    <w:rsid w:val="000020BC"/>
    <w:rsid w:val="00020233"/>
    <w:rsid w:val="000F7CB4"/>
    <w:rsid w:val="0011232E"/>
    <w:rsid w:val="00155142"/>
    <w:rsid w:val="001952FF"/>
    <w:rsid w:val="002507F3"/>
    <w:rsid w:val="002859F8"/>
    <w:rsid w:val="00297E2A"/>
    <w:rsid w:val="002E1791"/>
    <w:rsid w:val="0030322F"/>
    <w:rsid w:val="003807FB"/>
    <w:rsid w:val="003B6F73"/>
    <w:rsid w:val="003E47B4"/>
    <w:rsid w:val="00433559"/>
    <w:rsid w:val="005A4149"/>
    <w:rsid w:val="005C48A2"/>
    <w:rsid w:val="005F44C5"/>
    <w:rsid w:val="006D31F7"/>
    <w:rsid w:val="007C0739"/>
    <w:rsid w:val="008244C2"/>
    <w:rsid w:val="008573E3"/>
    <w:rsid w:val="00870874"/>
    <w:rsid w:val="008A3C23"/>
    <w:rsid w:val="009178C7"/>
    <w:rsid w:val="00A002CD"/>
    <w:rsid w:val="00AC189D"/>
    <w:rsid w:val="00B73757"/>
    <w:rsid w:val="00B859A0"/>
    <w:rsid w:val="00BC239C"/>
    <w:rsid w:val="00C143B4"/>
    <w:rsid w:val="00C82DE4"/>
    <w:rsid w:val="00C878FB"/>
    <w:rsid w:val="00CD3821"/>
    <w:rsid w:val="00D16CD2"/>
    <w:rsid w:val="00D20048"/>
    <w:rsid w:val="00D9223C"/>
    <w:rsid w:val="00DE70BA"/>
    <w:rsid w:val="00E45322"/>
    <w:rsid w:val="00EE7BEF"/>
    <w:rsid w:val="00F91854"/>
    <w:rsid w:val="00FE64F9"/>
    <w:rsid w:val="00FF7F38"/>
    <w:rsid w:val="025731C7"/>
    <w:rsid w:val="032B2CDF"/>
    <w:rsid w:val="05731413"/>
    <w:rsid w:val="05C42930"/>
    <w:rsid w:val="07F17959"/>
    <w:rsid w:val="080737D2"/>
    <w:rsid w:val="0A9E4C06"/>
    <w:rsid w:val="11003616"/>
    <w:rsid w:val="14AE4DE3"/>
    <w:rsid w:val="17624CEF"/>
    <w:rsid w:val="17AF353E"/>
    <w:rsid w:val="18B77741"/>
    <w:rsid w:val="1AC01830"/>
    <w:rsid w:val="1B823AE1"/>
    <w:rsid w:val="1C065FA8"/>
    <w:rsid w:val="1E127D88"/>
    <w:rsid w:val="27906244"/>
    <w:rsid w:val="27B60A78"/>
    <w:rsid w:val="29825FC9"/>
    <w:rsid w:val="2A6617C1"/>
    <w:rsid w:val="307B5D24"/>
    <w:rsid w:val="32FD0ADF"/>
    <w:rsid w:val="348172A1"/>
    <w:rsid w:val="356769C7"/>
    <w:rsid w:val="37C90B97"/>
    <w:rsid w:val="3B911B73"/>
    <w:rsid w:val="3C437528"/>
    <w:rsid w:val="3CB40057"/>
    <w:rsid w:val="3D2C5C2A"/>
    <w:rsid w:val="3F575B39"/>
    <w:rsid w:val="40182B4C"/>
    <w:rsid w:val="41DD1C7D"/>
    <w:rsid w:val="4235509B"/>
    <w:rsid w:val="46376494"/>
    <w:rsid w:val="47A326DC"/>
    <w:rsid w:val="4AE82154"/>
    <w:rsid w:val="4DCC16CE"/>
    <w:rsid w:val="52A170A6"/>
    <w:rsid w:val="54F1624F"/>
    <w:rsid w:val="56B063B9"/>
    <w:rsid w:val="57070442"/>
    <w:rsid w:val="58C840FB"/>
    <w:rsid w:val="5B781EA8"/>
    <w:rsid w:val="63813A05"/>
    <w:rsid w:val="63A71157"/>
    <w:rsid w:val="653C3F05"/>
    <w:rsid w:val="69075004"/>
    <w:rsid w:val="6C945410"/>
    <w:rsid w:val="735E4601"/>
    <w:rsid w:val="766722C3"/>
    <w:rsid w:val="7B3539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200" w:leftChars="200"/>
    </w:pPr>
    <w:rPr>
      <w:szCs w:val="20"/>
    </w:rPr>
  </w:style>
  <w:style w:type="paragraph" w:styleId="3">
    <w:name w:val="toc 3"/>
    <w:basedOn w:val="1"/>
    <w:next w:val="1"/>
    <w:autoRedefine/>
    <w:qFormat/>
    <w:uiPriority w:val="39"/>
    <w:pPr>
      <w:tabs>
        <w:tab w:val="right" w:leader="dot" w:pos="8494"/>
      </w:tabs>
      <w:ind w:left="840" w:leftChars="400"/>
      <w:jc w:val="center"/>
    </w:pPr>
  </w:style>
  <w:style w:type="paragraph" w:styleId="4">
    <w:name w:val="Plain Text"/>
    <w:basedOn w:val="1"/>
    <w:link w:val="16"/>
    <w:autoRedefine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8">
    <w:name w:val="Body Text First Indent 2"/>
    <w:basedOn w:val="2"/>
    <w:next w:val="3"/>
    <w:autoRedefine/>
    <w:qFormat/>
    <w:uiPriority w:val="0"/>
    <w:pPr>
      <w:ind w:firstLine="420" w:firstLineChars="200"/>
    </w:pPr>
    <w:rPr>
      <w:kern w:val="0"/>
      <w:sz w:val="20"/>
    </w:r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page number"/>
    <w:basedOn w:val="10"/>
    <w:autoRedefine/>
    <w:qFormat/>
    <w:uiPriority w:val="0"/>
  </w:style>
  <w:style w:type="paragraph" w:customStyle="1" w:styleId="1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Bodoni MT" w:hAnsi="Bodoni MT" w:eastAsia="宋体" w:cs="Bodoni MT"/>
      <w:color w:val="000000"/>
      <w:sz w:val="24"/>
      <w:szCs w:val="24"/>
      <w:lang w:val="en-US" w:eastAsia="zh-CN" w:bidi="ar-SA"/>
    </w:rPr>
  </w:style>
  <w:style w:type="character" w:customStyle="1" w:styleId="14">
    <w:name w:val="页眉 Char"/>
    <w:basedOn w:val="10"/>
    <w:link w:val="6"/>
    <w:autoRedefine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0"/>
    <w:link w:val="5"/>
    <w:autoRedefine/>
    <w:qFormat/>
    <w:uiPriority w:val="0"/>
    <w:rPr>
      <w:kern w:val="2"/>
      <w:sz w:val="18"/>
      <w:szCs w:val="18"/>
    </w:rPr>
  </w:style>
  <w:style w:type="character" w:customStyle="1" w:styleId="16">
    <w:name w:val="纯文本 Char"/>
    <w:basedOn w:val="10"/>
    <w:link w:val="4"/>
    <w:autoRedefine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268</Words>
  <Characters>336</Characters>
  <Lines>2</Lines>
  <Paragraphs>1</Paragraphs>
  <TotalTime>0</TotalTime>
  <ScaleCrop>false</ScaleCrop>
  <LinksUpToDate>false</LinksUpToDate>
  <CharactersWithSpaces>338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2016-08-18T01:04:00Z</dcterms:created>
  <dc:creator>Administrator</dc:creator>
  <cp:lastModifiedBy>张华云</cp:lastModifiedBy>
  <cp:lastPrinted>2023-09-10T10:19:00Z</cp:lastPrinted>
  <dcterms:modified xsi:type="dcterms:W3CDTF">2024-05-29T04:30:49Z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E938955904F04553AD45F1909FB0054B_13</vt:lpwstr>
  </property>
</Properties>
</file>