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pacing w:lineRule="auto" w:line="432"/>
        <w:jc w:val="center"/>
        <w:rPr>
          <w:rFonts w:ascii="宋体" w:cs="宋体" w:hAnsi="宋体"/>
          <w:kern w:val="0"/>
          <w:sz w:val="28"/>
          <w:szCs w:val="28"/>
        </w:rPr>
      </w:pPr>
      <w:r>
        <w:rPr>
          <w:rFonts w:ascii="宋体" w:cs="宋体" w:hAnsi="宋体" w:hint="eastAsia"/>
          <w:b/>
          <w:bCs/>
          <w:kern w:val="0"/>
          <w:sz w:val="48"/>
          <w:szCs w:val="48"/>
        </w:rPr>
        <w:t>中</w:t>
      </w:r>
      <w:r>
        <w:rPr>
          <w:rFonts w:ascii="宋体" w:cs="宋体" w:hAnsi="宋体" w:hint="eastAsia"/>
          <w:b/>
          <w:bCs/>
          <w:kern w:val="0"/>
          <w:sz w:val="48"/>
          <w:szCs w:val="48"/>
          <w:lang w:eastAsia="zh-CN"/>
        </w:rPr>
        <w:t>选</w:t>
      </w:r>
      <w:r>
        <w:rPr>
          <w:rFonts w:ascii="宋体" w:cs="宋体" w:hAnsi="宋体" w:hint="eastAsia"/>
          <w:b/>
          <w:bCs/>
          <w:kern w:val="0"/>
          <w:sz w:val="48"/>
          <w:szCs w:val="48"/>
          <w:lang w:val="en-US" w:eastAsia="zh-CN"/>
        </w:rPr>
        <w:t>结果</w:t>
      </w:r>
      <w:r>
        <w:rPr>
          <w:rFonts w:ascii="宋体" w:cs="Dotum" w:hAnsi="宋体" w:hint="eastAsia"/>
          <w:b/>
          <w:bCs/>
          <w:kern w:val="0"/>
          <w:sz w:val="48"/>
          <w:szCs w:val="48"/>
        </w:rPr>
        <w:t>公示</w:t>
      </w:r>
    </w:p>
    <w:p>
      <w:pPr>
        <w:pStyle w:val="style0"/>
        <w:widowControl/>
        <w:spacing w:lineRule="auto" w:line="432"/>
        <w:ind w:firstLine="482"/>
        <w:jc w:val="left"/>
        <w:rPr>
          <w:rFonts w:ascii="微软雅黑" w:cs="微软雅黑" w:eastAsia="微软雅黑" w:hAnsi="微软雅黑"/>
          <w:color w:val="333333"/>
          <w:kern w:val="0"/>
          <w:sz w:val="24"/>
        </w:rPr>
      </w:pP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auto" w:line="360"/>
        <w:textAlignment w:val="auto"/>
        <w:rPr>
          <w:rFonts w:ascii="微软雅黑" w:cs="微软雅黑" w:eastAsia="微软雅黑" w:hAnsi="微软雅黑" w:hint="eastAsia"/>
          <w:color w:val="333333"/>
        </w:rPr>
      </w:pPr>
      <w:r>
        <w:rPr>
          <w:rFonts w:ascii="微软雅黑" w:cs="微软雅黑" w:eastAsia="微软雅黑" w:hAnsi="微软雅黑"/>
          <w:color w:val="333333"/>
        </w:rPr>
        <w:t>项目名称：</w:t>
      </w:r>
      <w:r>
        <w:rPr>
          <w:rFonts w:ascii="微软雅黑" w:cs="微软雅黑" w:eastAsia="微软雅黑" w:hAnsi="微软雅黑" w:hint="eastAsia"/>
          <w:color w:val="333333"/>
        </w:rPr>
        <w:t>色尼区那曲镇棚户区18号片区改造项目招标代理机构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auto" w:line="360"/>
        <w:textAlignment w:val="auto"/>
        <w:rPr>
          <w:rFonts w:ascii="微软雅黑" w:cs="微软雅黑" w:eastAsia="微软雅黑" w:hAnsi="微软雅黑" w:hint="default"/>
          <w:color w:val="333333"/>
        </w:rPr>
      </w:pPr>
      <w:r>
        <w:rPr>
          <w:rFonts w:ascii="微软雅黑" w:cs="微软雅黑" w:eastAsia="微软雅黑" w:hAnsi="微软雅黑"/>
          <w:color w:val="333333"/>
        </w:rPr>
        <w:t>比 选 人：那曲市色尼区人民政府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auto" w:line="360"/>
        <w:textAlignment w:val="auto"/>
        <w:rPr>
          <w:rFonts w:ascii="微软雅黑" w:cs="微软雅黑" w:eastAsia="微软雅黑" w:hAnsi="微软雅黑" w:hint="eastAsia"/>
          <w:color w:val="333333"/>
        </w:rPr>
      </w:pPr>
      <w:r>
        <w:rPr>
          <w:rFonts w:ascii="微软雅黑" w:cs="微软雅黑" w:eastAsia="微软雅黑" w:hAnsi="微软雅黑"/>
          <w:color w:val="333333"/>
        </w:rPr>
        <w:t>比选控制价：</w:t>
      </w:r>
      <w:r>
        <w:rPr>
          <w:rFonts w:ascii="微软雅黑" w:cs="微软雅黑" w:eastAsia="微软雅黑" w:hAnsi="微软雅黑" w:hint="eastAsia"/>
          <w:color w:val="333333"/>
          <w:lang w:val="en-US" w:eastAsia="zh-CN"/>
        </w:rPr>
        <w:t>55.81万元</w:t>
      </w:r>
      <w:r>
        <w:rPr>
          <w:rFonts w:ascii="微软雅黑" w:cs="微软雅黑" w:eastAsia="微软雅黑" w:hAnsi="微软雅黑" w:hint="eastAsia"/>
          <w:color w:val="333333"/>
        </w:rPr>
        <w:t>（大写：</w:t>
      </w:r>
      <w:r>
        <w:rPr>
          <w:rFonts w:ascii="微软雅黑" w:cs="微软雅黑" w:eastAsia="微软雅黑" w:hAnsi="微软雅黑" w:hint="eastAsia"/>
          <w:color w:val="333333"/>
          <w:lang w:val="en-US" w:eastAsia="zh-CN"/>
        </w:rPr>
        <w:t>伍拾伍万捌仟壹佰元整</w:t>
      </w:r>
      <w:r>
        <w:rPr>
          <w:rFonts w:ascii="微软雅黑" w:cs="微软雅黑" w:eastAsia="微软雅黑" w:hAnsi="微软雅黑" w:hint="eastAsia"/>
          <w:color w:val="333333"/>
        </w:rPr>
        <w:t>）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auto" w:line="360"/>
        <w:textAlignment w:val="auto"/>
        <w:rPr>
          <w:rFonts w:ascii="微软雅黑" w:cs="微软雅黑" w:eastAsia="微软雅黑" w:hAnsi="微软雅黑" w:hint="default"/>
          <w:color w:val="333333"/>
        </w:rPr>
      </w:pPr>
      <w:r>
        <w:rPr>
          <w:rFonts w:ascii="微软雅黑" w:cs="微软雅黑" w:eastAsia="微软雅黑" w:hAnsi="微软雅黑" w:hint="default"/>
          <w:color w:val="333333"/>
        </w:rPr>
        <w:t>建设内容及规模：色尼区那曲镇棚户区18号片区改造项目</w:t>
      </w:r>
      <w:r>
        <w:rPr>
          <w:rFonts w:ascii="微软雅黑" w:cs="微软雅黑" w:eastAsia="微软雅黑" w:hAnsi="微软雅黑" w:hint="default"/>
          <w:color w:val="333333"/>
          <w:lang w:eastAsia="zh-CN"/>
        </w:rPr>
        <w:t>的招标代理工作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auto" w:line="360"/>
        <w:textAlignment w:val="auto"/>
        <w:rPr>
          <w:rFonts w:ascii="微软雅黑" w:cs="微软雅黑" w:eastAsia="微软雅黑" w:hAnsi="微软雅黑" w:hint="eastAsia"/>
          <w:color w:val="333333"/>
          <w:lang w:val="en-US" w:eastAsia="zh-CN"/>
        </w:rPr>
      </w:pPr>
      <w:r>
        <w:rPr>
          <w:rFonts w:ascii="微软雅黑" w:cs="微软雅黑" w:eastAsia="微软雅黑" w:hAnsi="微软雅黑" w:hint="eastAsia"/>
          <w:color w:val="333333"/>
          <w:lang w:val="en-US" w:eastAsia="zh-CN"/>
        </w:rPr>
        <w:t>比选形式：线下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auto" w:line="360"/>
        <w:textAlignment w:val="auto"/>
        <w:rPr>
          <w:rFonts w:ascii="微软雅黑" w:cs="微软雅黑" w:eastAsia="微软雅黑" w:hAnsi="微软雅黑" w:hint="eastAsia"/>
          <w:color w:val="333333"/>
          <w:highlight w:val="none"/>
          <w:lang w:val="en-US" w:eastAsia="zh-CN"/>
        </w:rPr>
      </w:pPr>
      <w:r>
        <w:rPr>
          <w:rFonts w:ascii="微软雅黑" w:cs="微软雅黑" w:eastAsia="微软雅黑" w:hAnsi="微软雅黑" w:hint="eastAsia"/>
          <w:color w:val="333333"/>
          <w:highlight w:val="none"/>
          <w:lang w:val="en-US" w:eastAsia="zh-CN"/>
        </w:rPr>
        <w:t>中选单位：</w:t>
      </w:r>
      <w:r>
        <w:rPr>
          <w:rFonts w:ascii="微软雅黑" w:cs="微软雅黑" w:eastAsia="微软雅黑" w:hAnsi="微软雅黑" w:hint="eastAsia"/>
          <w:color w:val="333333"/>
          <w:highlight w:val="none"/>
          <w:lang w:eastAsia="zh-CN"/>
        </w:rPr>
        <w:t>四川海博工程咨询有限公司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20"/>
        <w:textAlignment w:val="auto"/>
        <w:rPr>
          <w:rFonts w:ascii="微软雅黑" w:cs="微软雅黑" w:eastAsia="微软雅黑" w:hAnsi="微软雅黑" w:hint="eastAsia"/>
          <w:color w:val="333333"/>
          <w:highlight w:val="none"/>
          <w:lang w:val="en-US" w:eastAsia="zh-CN"/>
        </w:rPr>
      </w:pPr>
      <w:r>
        <w:rPr>
          <w:rFonts w:ascii="微软雅黑" w:cs="微软雅黑" w:eastAsia="微软雅黑" w:hAnsi="微软雅黑" w:hint="eastAsia"/>
          <w:color w:val="333333"/>
          <w:highlight w:val="none"/>
          <w:lang w:val="en-US" w:eastAsia="zh-CN"/>
        </w:rPr>
        <w:t>中选价：557000.00元（大写：伍拾伍万柒仟元整）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20"/>
        <w:textAlignment w:val="auto"/>
        <w:rPr>
          <w:rFonts w:ascii="微软雅黑" w:cs="微软雅黑" w:eastAsia="微软雅黑" w:hAnsi="微软雅黑" w:hint="default"/>
          <w:color w:val="333333"/>
          <w:highlight w:val="none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auto" w:line="360"/>
        <w:textAlignment w:val="auto"/>
        <w:rPr>
          <w:rFonts w:ascii="微软雅黑" w:cs="微软雅黑" w:eastAsia="微软雅黑" w:hAnsi="微软雅黑" w:hint="eastAsia"/>
          <w:color w:val="333333"/>
          <w:lang w:val="en-US" w:eastAsia="zh-CN"/>
        </w:rPr>
      </w:pPr>
      <w:r>
        <w:rPr>
          <w:rFonts w:ascii="微软雅黑" w:cs="微软雅黑" w:eastAsia="微软雅黑" w:hAnsi="微软雅黑" w:hint="eastAsia"/>
          <w:color w:val="333333"/>
          <w:lang w:val="en-US" w:eastAsia="zh-CN"/>
        </w:rPr>
        <w:t>公示日期：2024年04月1</w:t>
      </w:r>
      <w:r>
        <w:rPr>
          <w:rFonts w:ascii="微软雅黑" w:cs="微软雅黑" w:eastAsia="微软雅黑" w:hAnsi="微软雅黑" w:hint="default"/>
          <w:color w:val="333333"/>
          <w:lang w:val="en-US" w:eastAsia="zh-CN"/>
        </w:rPr>
        <w:t>7</w:t>
      </w:r>
      <w:r>
        <w:rPr>
          <w:rFonts w:ascii="微软雅黑" w:cs="微软雅黑" w:eastAsia="微软雅黑" w:hAnsi="微软雅黑" w:hint="eastAsia"/>
          <w:color w:val="333333"/>
          <w:lang w:val="en-US" w:eastAsia="zh-CN"/>
        </w:rPr>
        <w:t>日至2024年04月1</w:t>
      </w:r>
      <w:r>
        <w:rPr>
          <w:rFonts w:ascii="微软雅黑" w:cs="微软雅黑" w:eastAsia="微软雅黑" w:hAnsi="微软雅黑" w:hint="default"/>
          <w:color w:val="333333"/>
          <w:lang w:val="en-US" w:eastAsia="zh-CN"/>
        </w:rPr>
        <w:t>7</w:t>
      </w:r>
      <w:r>
        <w:rPr>
          <w:rFonts w:ascii="微软雅黑" w:cs="微软雅黑" w:eastAsia="微软雅黑" w:hAnsi="微软雅黑" w:hint="eastAsia"/>
          <w:color w:val="333333"/>
          <w:lang w:val="en-US" w:eastAsia="zh-CN"/>
        </w:rPr>
        <w:t>日</w:t>
      </w:r>
    </w:p>
    <w:bookmarkStart w:id="0" w:name="_GoBack"/>
    <w:bookmarkEnd w:id="0"/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auto" w:line="360"/>
        <w:jc w:val="right"/>
        <w:textAlignment w:val="auto"/>
        <w:rPr>
          <w:rFonts w:ascii="微软雅黑" w:cs="微软雅黑" w:eastAsia="微软雅黑" w:hAnsi="微软雅黑" w:hint="eastAsia"/>
          <w:color w:val="333333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auto" w:line="360"/>
        <w:jc w:val="right"/>
        <w:textAlignment w:val="auto"/>
        <w:rPr>
          <w:rFonts w:ascii="微软雅黑" w:cs="微软雅黑" w:eastAsia="微软雅黑" w:hAnsi="微软雅黑" w:hint="eastAsia"/>
          <w:color w:val="333333"/>
          <w:lang w:val="en-US" w:eastAsia="zh-CN"/>
        </w:rPr>
      </w:pPr>
      <w:r>
        <w:rPr>
          <w:rFonts w:ascii="微软雅黑" w:cs="微软雅黑" w:eastAsia="微软雅黑" w:hAnsi="微软雅黑" w:hint="eastAsia"/>
          <w:color w:val="333333"/>
          <w:lang w:val="en-US" w:eastAsia="zh-CN"/>
        </w:rPr>
        <w:t>代理机构：广西建通工程咨询有限责任公司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auto" w:line="360"/>
        <w:jc w:val="right"/>
        <w:textAlignment w:val="auto"/>
        <w:rPr>
          <w:rFonts w:ascii="微软雅黑" w:cs="微软雅黑" w:eastAsia="微软雅黑" w:hAnsi="微软雅黑" w:hint="eastAsia"/>
          <w:color w:val="333333"/>
          <w:lang w:val="en-US" w:eastAsia="zh-CN"/>
        </w:rPr>
      </w:pPr>
      <w:r>
        <w:rPr>
          <w:rFonts w:ascii="微软雅黑" w:cs="微软雅黑" w:eastAsia="微软雅黑" w:hAnsi="微软雅黑" w:hint="eastAsia"/>
          <w:color w:val="333333"/>
          <w:lang w:val="en-US" w:eastAsia="zh-CN"/>
        </w:rPr>
        <w:t>2024年04月1</w:t>
      </w:r>
      <w:r>
        <w:rPr>
          <w:rFonts w:ascii="微软雅黑" w:cs="微软雅黑" w:eastAsia="微软雅黑" w:hAnsi="微软雅黑" w:hint="default"/>
          <w:color w:val="333333"/>
          <w:lang w:val="en-US" w:eastAsia="zh-CN"/>
        </w:rPr>
        <w:t>7</w:t>
      </w:r>
      <w:r>
        <w:rPr>
          <w:rFonts w:ascii="微软雅黑" w:cs="微软雅黑" w:eastAsia="微软雅黑" w:hAnsi="微软雅黑" w:hint="eastAsia"/>
          <w:color w:val="333333"/>
          <w:lang w:val="en-US" w:eastAsia="zh-CN"/>
        </w:rPr>
        <w:t>日</w:t>
      </w:r>
    </w:p>
    <w:sectPr>
      <w:footerReference w:type="default" r:id="rId2"/>
      <w:pgSz w:w="11906" w:h="16838" w:orient="portrait"/>
      <w:pgMar w:top="1427" w:right="1532" w:bottom="138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Bodoni MT">
    <w:altName w:val="Bodoni MT"/>
    <w:panose1 w:val="02070603080006020203"/>
    <w:charset w:val="00"/>
    <w:family w:val="roman"/>
    <w:pitch w:val="default"/>
    <w:sig w:usb0="00000003" w:usb1="00000000" w:usb2="00000000" w:usb3="00000000" w:csb0="20000001" w:csb1="00000000"/>
  </w:font>
  <w:font w:name="Dotum">
    <w:altName w:val="Malgun Gothic"/>
    <w:panose1 w:val="020b0600000001010101"/>
    <w:charset w:val="81"/>
    <w:family w:val="modern"/>
    <w:pitch w:val="default"/>
    <w:sig w:usb0="00000000" w:usb1="00000000" w:usb2="00000010" w:usb3="00000000" w:csb0="00080000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="216" w:wrap="around" w:hAnchor="page" w:vAnchor="text" w:x="15459" w:y="3"/>
      <w:rPr>
        <w:rStyle w:val="style41"/>
        <w:rFonts w:ascii="宋体" w:hAnsi="宋体"/>
      </w:rPr>
    </w:pP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7">
    <w:name w:val="Body Text Indent"/>
    <w:basedOn w:val="style0"/>
    <w:next w:val="style67"/>
    <w:qFormat/>
    <w:uiPriority w:val="0"/>
    <w:pPr>
      <w:spacing w:after="120"/>
      <w:ind w:left="200" w:leftChars="200"/>
    </w:pPr>
    <w:rPr>
      <w:szCs w:val="20"/>
    </w:rPr>
  </w:style>
  <w:style w:type="paragraph" w:styleId="style21">
    <w:name w:val="toc 3"/>
    <w:basedOn w:val="style0"/>
    <w:next w:val="style0"/>
    <w:qFormat/>
    <w:uiPriority w:val="39"/>
    <w:pPr>
      <w:tabs>
        <w:tab w:val="right" w:leader="dot" w:pos="8494"/>
      </w:tabs>
      <w:ind w:left="840" w:leftChars="400"/>
      <w:jc w:val="center"/>
    </w:pPr>
    <w:rPr/>
  </w:style>
  <w:style w:type="paragraph" w:styleId="style90">
    <w:name w:val="Plain Text"/>
    <w:basedOn w:val="style0"/>
    <w:next w:val="style90"/>
    <w:link w:val="style4100"/>
    <w:qFormat/>
    <w:uiPriority w:val="0"/>
    <w:pPr/>
    <w:rPr>
      <w:rFonts w:ascii="宋体" w:cs="Courier New" w:hAnsi="Courier New"/>
      <w:szCs w:val="21"/>
    </w:rPr>
  </w:style>
  <w:style w:type="paragraph" w:styleId="style32">
    <w:name w:val="footer"/>
    <w:basedOn w:val="style0"/>
    <w:next w:val="style32"/>
    <w:link w:val="style4099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hAnsi="宋体" w:hint="eastAsia"/>
      <w:kern w:val="0"/>
      <w:sz w:val="24"/>
    </w:rPr>
  </w:style>
  <w:style w:type="paragraph" w:styleId="style78">
    <w:name w:val="Body Text First Indent 2"/>
    <w:basedOn w:val="style67"/>
    <w:next w:val="style21"/>
    <w:qFormat/>
    <w:uiPriority w:val="0"/>
    <w:pPr>
      <w:ind w:firstLine="420" w:firstLineChars="200"/>
    </w:pPr>
    <w:rPr>
      <w:kern w:val="0"/>
      <w:sz w:val="20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41">
    <w:name w:val="page number"/>
    <w:basedOn w:val="style65"/>
    <w:next w:val="style41"/>
    <w:qFormat/>
    <w:uiPriority w:val="0"/>
  </w:style>
  <w:style w:type="paragraph" w:customStyle="1" w:styleId="style4097">
    <w:name w:val="Default"/>
    <w:next w:val="style4097"/>
    <w:qFormat/>
    <w:uiPriority w:val="99"/>
    <w:pPr>
      <w:widowControl w:val="false"/>
      <w:autoSpaceDE w:val="false"/>
      <w:autoSpaceDN w:val="false"/>
      <w:adjustRightInd w:val="false"/>
    </w:pPr>
    <w:rPr>
      <w:rFonts w:ascii="Bodoni MT" w:cs="Bodoni MT" w:eastAsia="宋体" w:hAnsi="Bodoni MT"/>
      <w:color w:val="000000"/>
      <w:sz w:val="24"/>
      <w:szCs w:val="24"/>
      <w:lang w:val="en-US" w:bidi="ar-SA" w:eastAsia="zh-CN"/>
    </w:rPr>
  </w:style>
  <w:style w:type="character" w:customStyle="1" w:styleId="style4098">
    <w:name w:val="页眉 Char"/>
    <w:basedOn w:val="style65"/>
    <w:next w:val="style4098"/>
    <w:link w:val="style31"/>
    <w:qFormat/>
    <w:uiPriority w:val="0"/>
    <w:rPr>
      <w:kern w:val="2"/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qFormat/>
    <w:uiPriority w:val="0"/>
    <w:rPr>
      <w:kern w:val="2"/>
      <w:sz w:val="18"/>
      <w:szCs w:val="18"/>
    </w:rPr>
  </w:style>
  <w:style w:type="character" w:customStyle="1" w:styleId="style4100">
    <w:name w:val="纯文本 Char"/>
    <w:basedOn w:val="style65"/>
    <w:next w:val="style4100"/>
    <w:link w:val="style90"/>
    <w:qFormat/>
    <w:uiPriority w:val="0"/>
    <w:rPr>
      <w:rFonts w:ascii="宋体" w:cs="Courier New" w:eastAsia="宋体" w:hAnsi="Courier New"/>
      <w:kern w:val="2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190</Words>
  <Pages>1</Pages>
  <Characters>219</Characters>
  <Application>WPS Office</Application>
  <DocSecurity>0</DocSecurity>
  <Paragraphs>17</Paragraphs>
  <ScaleCrop>false</ScaleCrop>
  <Company>微软中国</Company>
  <LinksUpToDate>false</LinksUpToDate>
  <CharactersWithSpaces>221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2016-08-18T01:04:00Z</dcterms:created>
  <dc:creator>Administrator</dc:creator>
  <lastModifiedBy>DCO-AL00</lastModifiedBy>
  <lastPrinted>2023-09-10T10:19:00Z</lastPrinted>
  <dcterms:modified xsi:type="dcterms:W3CDTF">2024-04-17T02:47:01Z</dcterms:modified>
  <revision>32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5C2BF46F08464ABF8B67A5BF23266AAC_13</vt:lpwstr>
  </property>
</Properties>
</file>