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色尼区2019年村级组织活动场所标准化建设项目（罗玛镇朵布8村）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比选项目名称：色尼区2019年村级组织活动场所标准化建设项目（罗玛镇朵布8村）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717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那曲县理想利民建筑有限公司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  <w:t>那曲县罗马镇14村农牧民施工队经济合作组织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那曲达萨乡九村藏新兄弟联农牧民建筑施工队经济合作组织</w:t>
      </w: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247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CBB418A"/>
    <w:rsid w:val="0D8858B3"/>
    <w:rsid w:val="12791670"/>
    <w:rsid w:val="20D148D1"/>
    <w:rsid w:val="20F46C3D"/>
    <w:rsid w:val="23162367"/>
    <w:rsid w:val="241B5849"/>
    <w:rsid w:val="2AE927B1"/>
    <w:rsid w:val="2F9114D9"/>
    <w:rsid w:val="323D7096"/>
    <w:rsid w:val="36D13416"/>
    <w:rsid w:val="38783C0F"/>
    <w:rsid w:val="3A4F0518"/>
    <w:rsid w:val="3BDF6460"/>
    <w:rsid w:val="3C8304C3"/>
    <w:rsid w:val="3FB677EB"/>
    <w:rsid w:val="464D4EC7"/>
    <w:rsid w:val="48D317E3"/>
    <w:rsid w:val="57077F75"/>
    <w:rsid w:val="59230ABB"/>
    <w:rsid w:val="6E015ABC"/>
    <w:rsid w:val="731900C4"/>
    <w:rsid w:val="74352766"/>
    <w:rsid w:val="7B1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17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2019-07-18T16:18:32Z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