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色尼区2019年村级组织活动场所标准化建设项目（那么切乡东俄玛6村）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</w:t>
      </w:r>
      <w:r>
        <w:rPr>
          <w:rFonts w:hint="eastAsia" w:asciiTheme="minorEastAsia" w:hAnsiTheme="minorEastAsia"/>
          <w:sz w:val="28"/>
          <w:szCs w:val="28"/>
          <w:lang w:eastAsia="zh-CN"/>
        </w:rPr>
        <w:t>那么切乡东俄玛6村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四川君垣建筑工程有限公司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西藏万成建筑工程有限责任公司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四川骄成立新建设工程有限公司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41B5849"/>
    <w:rsid w:val="31671F76"/>
    <w:rsid w:val="36D13416"/>
    <w:rsid w:val="37584237"/>
    <w:rsid w:val="3BDF6460"/>
    <w:rsid w:val="464D4EC7"/>
    <w:rsid w:val="48D317E3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