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5" w:rsidRDefault="00744FA5" w:rsidP="00744FA5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744FA5">
        <w:rPr>
          <w:rFonts w:ascii="方正小标宋简体" w:eastAsia="方正小标宋简体" w:hint="eastAsia"/>
          <w:sz w:val="44"/>
          <w:szCs w:val="44"/>
        </w:rPr>
        <w:t>色尼区关于自治区第八环保督察组反馈</w:t>
      </w:r>
    </w:p>
    <w:p w:rsidR="00744FA5" w:rsidRDefault="00744FA5" w:rsidP="00744FA5">
      <w:pPr>
        <w:spacing w:after="100" w:afterAutospacing="1"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744FA5">
        <w:rPr>
          <w:rFonts w:ascii="方正小标宋简体" w:eastAsia="方正小标宋简体" w:hint="eastAsia"/>
          <w:sz w:val="44"/>
          <w:szCs w:val="44"/>
        </w:rPr>
        <w:t>意见（15-03）整改任务完成情况公示表</w:t>
      </w:r>
    </w:p>
    <w:tbl>
      <w:tblPr>
        <w:tblStyle w:val="a5"/>
        <w:tblW w:w="0" w:type="auto"/>
        <w:tblLook w:val="04A0"/>
      </w:tblPr>
      <w:tblGrid>
        <w:gridCol w:w="2093"/>
        <w:gridCol w:w="6429"/>
      </w:tblGrid>
      <w:tr w:rsidR="00744FA5" w:rsidRPr="003A7AC8" w:rsidTr="00283047">
        <w:tc>
          <w:tcPr>
            <w:tcW w:w="2093" w:type="dxa"/>
          </w:tcPr>
          <w:p w:rsidR="003A7AC8" w:rsidRDefault="003A7AC8" w:rsidP="00744FA5">
            <w:pPr>
              <w:spacing w:after="100" w:afterAutospacing="1"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:rsidR="003A7AC8" w:rsidRDefault="003A7AC8" w:rsidP="00744FA5">
            <w:pPr>
              <w:spacing w:after="100" w:afterAutospacing="1"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:rsidR="00744FA5" w:rsidRPr="003A7AC8" w:rsidRDefault="00744FA5" w:rsidP="00744FA5">
            <w:pPr>
              <w:spacing w:after="100" w:afterAutospacing="1"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反馈问题</w:t>
            </w:r>
          </w:p>
        </w:tc>
        <w:tc>
          <w:tcPr>
            <w:tcW w:w="6429" w:type="dxa"/>
          </w:tcPr>
          <w:p w:rsidR="00744FA5" w:rsidRPr="003A7AC8" w:rsidRDefault="003A7AC8" w:rsidP="003A7AC8">
            <w:pPr>
              <w:spacing w:after="100" w:afterAutospacing="1" w:line="220" w:lineRule="atLeast"/>
              <w:jc w:val="both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0"/>
              </w:rPr>
              <w:t>对辖区内新建项目监管工作不到位，一些项目在建设过程中存在对草地随意开挖，造成草甸破坏行为。色尼区修建文明路、纬二路、拉萨北路时，在那曲镇22村设置取料场，造成较大生态破坏，至今未按照取土协议完成生态恢复。那曲南部新区在开发建设过程中新建项目较多，各施工单位相互交织，施工组织较为混乱。个别施工单位存在生活污水直排及商混站废水直排问题。</w:t>
            </w:r>
          </w:p>
        </w:tc>
      </w:tr>
      <w:tr w:rsidR="00744FA5" w:rsidRPr="003A7AC8" w:rsidTr="00283047">
        <w:tc>
          <w:tcPr>
            <w:tcW w:w="2093" w:type="dxa"/>
          </w:tcPr>
          <w:p w:rsidR="00744FA5" w:rsidRPr="003A7AC8" w:rsidRDefault="00744FA5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责任单位</w:t>
            </w:r>
          </w:p>
        </w:tc>
        <w:tc>
          <w:tcPr>
            <w:tcW w:w="6429" w:type="dxa"/>
          </w:tcPr>
          <w:p w:rsidR="00744FA5" w:rsidRPr="003A7AC8" w:rsidRDefault="003A7AC8" w:rsidP="003A7AC8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色尼区人民政府</w:t>
            </w:r>
          </w:p>
        </w:tc>
      </w:tr>
      <w:tr w:rsidR="00744FA5" w:rsidRPr="003A7AC8" w:rsidTr="00283047">
        <w:tc>
          <w:tcPr>
            <w:tcW w:w="2093" w:type="dxa"/>
          </w:tcPr>
          <w:p w:rsidR="00744FA5" w:rsidRPr="003A7AC8" w:rsidRDefault="00744FA5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责任人</w:t>
            </w:r>
          </w:p>
        </w:tc>
        <w:tc>
          <w:tcPr>
            <w:tcW w:w="6429" w:type="dxa"/>
          </w:tcPr>
          <w:p w:rsidR="00744FA5" w:rsidRPr="003A7AC8" w:rsidRDefault="003A7AC8" w:rsidP="003A7AC8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赤来塔吉</w:t>
            </w:r>
          </w:p>
        </w:tc>
      </w:tr>
      <w:tr w:rsidR="00744FA5" w:rsidRPr="003A7AC8" w:rsidTr="00283047">
        <w:tc>
          <w:tcPr>
            <w:tcW w:w="2093" w:type="dxa"/>
          </w:tcPr>
          <w:p w:rsidR="00744FA5" w:rsidRPr="003A7AC8" w:rsidRDefault="00744FA5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联系电话</w:t>
            </w:r>
          </w:p>
        </w:tc>
        <w:tc>
          <w:tcPr>
            <w:tcW w:w="6429" w:type="dxa"/>
          </w:tcPr>
          <w:p w:rsidR="00744FA5" w:rsidRPr="003A7AC8" w:rsidRDefault="00C36449" w:rsidP="003A7AC8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38922453</w:t>
            </w:r>
          </w:p>
        </w:tc>
      </w:tr>
      <w:tr w:rsidR="00744FA5" w:rsidRPr="003A7AC8" w:rsidTr="00283047">
        <w:tc>
          <w:tcPr>
            <w:tcW w:w="2093" w:type="dxa"/>
          </w:tcPr>
          <w:p w:rsidR="00744FA5" w:rsidRPr="003A7AC8" w:rsidRDefault="00744FA5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整改目标</w:t>
            </w:r>
          </w:p>
        </w:tc>
        <w:tc>
          <w:tcPr>
            <w:tcW w:w="6429" w:type="dxa"/>
          </w:tcPr>
          <w:p w:rsidR="00744FA5" w:rsidRPr="003A7AC8" w:rsidRDefault="00FC14C7" w:rsidP="003A7AC8">
            <w:pPr>
              <w:spacing w:line="220" w:lineRule="atLeast"/>
              <w:jc w:val="both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0"/>
              </w:rPr>
              <w:t>加强建设项目环境监管，严肃查处环境违法行为。</w:t>
            </w:r>
          </w:p>
        </w:tc>
      </w:tr>
      <w:tr w:rsidR="00744FA5" w:rsidRPr="003A7AC8" w:rsidTr="00283047">
        <w:tc>
          <w:tcPr>
            <w:tcW w:w="2093" w:type="dxa"/>
          </w:tcPr>
          <w:p w:rsidR="003A7AC8" w:rsidRDefault="003A7AC8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:rsidR="003A7AC8" w:rsidRDefault="003A7AC8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  <w:p w:rsidR="00744FA5" w:rsidRPr="003A7AC8" w:rsidRDefault="00744FA5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整改措施</w:t>
            </w:r>
          </w:p>
        </w:tc>
        <w:tc>
          <w:tcPr>
            <w:tcW w:w="6429" w:type="dxa"/>
          </w:tcPr>
          <w:p w:rsidR="00744FA5" w:rsidRPr="003A7AC8" w:rsidRDefault="003A7AC8" w:rsidP="003A7AC8">
            <w:pPr>
              <w:spacing w:line="220" w:lineRule="atLeast"/>
              <w:jc w:val="both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0"/>
              </w:rPr>
              <w:t>市住建局牵头，组织市发改委、环保局、农牧局、物流局和色尼区人民政府，对南部新区开发建设活动进行专项检查，全面治理施工组织混乱、不落实环保措施、生产废水直排等问题。</w:t>
            </w:r>
          </w:p>
        </w:tc>
      </w:tr>
      <w:tr w:rsidR="00744FA5" w:rsidRPr="003A7AC8" w:rsidTr="00283047">
        <w:tc>
          <w:tcPr>
            <w:tcW w:w="2093" w:type="dxa"/>
          </w:tcPr>
          <w:p w:rsidR="00744FA5" w:rsidRPr="003A7AC8" w:rsidRDefault="00744FA5" w:rsidP="00744FA5">
            <w:pPr>
              <w:spacing w:line="22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3A7AC8">
              <w:rPr>
                <w:rFonts w:ascii="方正仿宋简体" w:eastAsia="方正仿宋简体" w:hint="eastAsia"/>
                <w:sz w:val="32"/>
                <w:szCs w:val="32"/>
              </w:rPr>
              <w:t>整改主要工作及成员</w:t>
            </w:r>
          </w:p>
        </w:tc>
        <w:tc>
          <w:tcPr>
            <w:tcW w:w="6429" w:type="dxa"/>
          </w:tcPr>
          <w:p w:rsidR="00744FA5" w:rsidRPr="003A7AC8" w:rsidRDefault="00476509" w:rsidP="003A7AC8">
            <w:pPr>
              <w:spacing w:line="220" w:lineRule="atLeast"/>
              <w:jc w:val="both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0"/>
              </w:rPr>
              <w:t>给相关公司、企业</w:t>
            </w:r>
            <w:r w:rsidR="003A7AC8" w:rsidRPr="003A7AC8">
              <w:rPr>
                <w:rFonts w:ascii="方正仿宋简体" w:eastAsia="方正仿宋简体" w:hint="eastAsia"/>
                <w:sz w:val="32"/>
                <w:szCs w:val="30"/>
              </w:rPr>
              <w:t>下达限期整改通知书，督促建设单位设置三级沉淀池。此项整改涉及色尼区人民政府、区环保局、区水利局等相关单位。</w:t>
            </w:r>
          </w:p>
        </w:tc>
      </w:tr>
      <w:tr w:rsidR="00283047" w:rsidRPr="003A7AC8" w:rsidTr="00283047">
        <w:tc>
          <w:tcPr>
            <w:tcW w:w="2093" w:type="dxa"/>
          </w:tcPr>
          <w:p w:rsidR="00283047" w:rsidRPr="003A7AC8" w:rsidRDefault="00283047" w:rsidP="00744FA5">
            <w:pPr>
              <w:spacing w:line="220" w:lineRule="atLeast"/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 w:rsidRPr="009349FB">
              <w:rPr>
                <w:rFonts w:ascii="方正仿宋简体" w:eastAsia="方正仿宋简体" w:hint="eastAsia"/>
                <w:sz w:val="30"/>
                <w:szCs w:val="30"/>
              </w:rPr>
              <w:t>责任单位主要领导（签字）</w:t>
            </w:r>
          </w:p>
        </w:tc>
        <w:tc>
          <w:tcPr>
            <w:tcW w:w="6429" w:type="dxa"/>
          </w:tcPr>
          <w:p w:rsidR="00283047" w:rsidRDefault="00283047" w:rsidP="003A7AC8">
            <w:pPr>
              <w:spacing w:line="220" w:lineRule="atLeast"/>
              <w:jc w:val="both"/>
              <w:rPr>
                <w:rFonts w:ascii="方正仿宋简体" w:eastAsia="方正仿宋简体" w:hint="eastAsia"/>
                <w:sz w:val="32"/>
                <w:szCs w:val="30"/>
              </w:rPr>
            </w:pPr>
          </w:p>
        </w:tc>
      </w:tr>
    </w:tbl>
    <w:p w:rsidR="00744FA5" w:rsidRPr="00744FA5" w:rsidRDefault="00744FA5" w:rsidP="00744FA5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sectPr w:rsidR="00744FA5" w:rsidRPr="00744F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58" w:rsidRDefault="004F7758" w:rsidP="00744FA5">
      <w:pPr>
        <w:spacing w:after="0"/>
      </w:pPr>
      <w:r>
        <w:separator/>
      </w:r>
    </w:p>
  </w:endnote>
  <w:endnote w:type="continuationSeparator" w:id="0">
    <w:p w:rsidR="004F7758" w:rsidRDefault="004F7758" w:rsidP="00744F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58" w:rsidRDefault="004F7758" w:rsidP="00744FA5">
      <w:pPr>
        <w:spacing w:after="0"/>
      </w:pPr>
      <w:r>
        <w:separator/>
      </w:r>
    </w:p>
  </w:footnote>
  <w:footnote w:type="continuationSeparator" w:id="0">
    <w:p w:rsidR="004F7758" w:rsidRDefault="004F7758" w:rsidP="00744F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3047"/>
    <w:rsid w:val="00323B43"/>
    <w:rsid w:val="003A7AC8"/>
    <w:rsid w:val="003D37D8"/>
    <w:rsid w:val="00426133"/>
    <w:rsid w:val="004358AB"/>
    <w:rsid w:val="00476509"/>
    <w:rsid w:val="004F7758"/>
    <w:rsid w:val="00744FA5"/>
    <w:rsid w:val="008B7726"/>
    <w:rsid w:val="009B688E"/>
    <w:rsid w:val="00A43E9C"/>
    <w:rsid w:val="00BD5B48"/>
    <w:rsid w:val="00C36449"/>
    <w:rsid w:val="00C70E33"/>
    <w:rsid w:val="00CA06E2"/>
    <w:rsid w:val="00D31D50"/>
    <w:rsid w:val="00DB4B99"/>
    <w:rsid w:val="00F62F44"/>
    <w:rsid w:val="00F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F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F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F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FA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74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2019-06-10T03:02:00Z</cp:lastPrinted>
  <dcterms:created xsi:type="dcterms:W3CDTF">2008-09-11T17:20:00Z</dcterms:created>
  <dcterms:modified xsi:type="dcterms:W3CDTF">2019-06-10T03:03:00Z</dcterms:modified>
</cp:coreProperties>
</file>